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9E" w:rsidRDefault="006D2C9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Cambria-Friesland School District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Chapter Code:</w:t>
      </w:r>
      <w:r>
        <w:rPr>
          <w:rFonts w:ascii="Arial" w:hAnsi="Arial"/>
          <w:b/>
          <w:sz w:val="24"/>
        </w:rPr>
        <w:tab/>
        <w:t xml:space="preserve">BBA      </w:t>
      </w:r>
    </w:p>
    <w:p w:rsidR="006D2C9E" w:rsidRDefault="006D2C9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rFonts w:ascii="Arial" w:hAnsi="Arial"/>
          <w:b/>
          <w:sz w:val="24"/>
        </w:rPr>
      </w:pPr>
    </w:p>
    <w:p w:rsidR="006D2C9E" w:rsidRDefault="006D2C9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Board of Education Policy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</w:t>
      </w:r>
      <w:r>
        <w:rPr>
          <w:rFonts w:ascii="Arial" w:hAnsi="Arial"/>
          <w:b/>
          <w:sz w:val="24"/>
        </w:rPr>
        <w:tab/>
        <w:t xml:space="preserve">Original Board Policy </w:t>
      </w:r>
    </w:p>
    <w:p w:rsidR="006D2C9E" w:rsidRDefault="006D2C9E">
      <w:pPr>
        <w:jc w:val="center"/>
        <w:rPr>
          <w:rFonts w:ascii="Arial" w:hAnsi="Arial"/>
          <w:sz w:val="24"/>
        </w:rPr>
      </w:pPr>
    </w:p>
    <w:p w:rsidR="006D2C9E" w:rsidRDefault="006D2C9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School Powers and Duties</w:t>
      </w:r>
    </w:p>
    <w:p w:rsidR="006D2C9E" w:rsidRDefault="006D2C9E" w:rsidP="0093278E">
      <w:pPr>
        <w:jc w:val="both"/>
        <w:rPr>
          <w:rFonts w:ascii="Helvetica" w:hAnsi="Helvetica"/>
          <w:b/>
          <w:sz w:val="24"/>
        </w:rPr>
      </w:pPr>
    </w:p>
    <w:p w:rsidR="006D2C9E" w:rsidRDefault="006D2C9E" w:rsidP="0093278E">
      <w:pPr>
        <w:pStyle w:val="BodyText"/>
        <w:ind w:left="720" w:hanging="720"/>
      </w:pPr>
      <w:r>
        <w:t>A.</w:t>
      </w:r>
      <w:r>
        <w:tab/>
        <w:t xml:space="preserve">The authority of the Board of Education is derived from the people of the State of Wisconsin </w:t>
      </w:r>
      <w:r>
        <w:tab/>
        <w:t>through the acts of the legislature providing for the government o</w:t>
      </w:r>
      <w:r w:rsidR="0093278E">
        <w:t xml:space="preserve">f school districts.  Such laws </w:t>
      </w:r>
      <w:r>
        <w:t>and regulations are considered a part of the rules and regulat</w:t>
      </w:r>
      <w:r w:rsidR="0093278E">
        <w:t xml:space="preserve">ions of the Board of Education </w:t>
      </w:r>
      <w:r>
        <w:t>as written therein.</w:t>
      </w: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ind w:left="720" w:hanging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B.</w:t>
      </w:r>
      <w:r>
        <w:rPr>
          <w:rFonts w:ascii="Helvetica" w:hAnsi="Helvetica"/>
          <w:sz w:val="24"/>
        </w:rPr>
        <w:tab/>
        <w:t>The Board of Education retains and exercises full legislature a</w:t>
      </w:r>
      <w:r w:rsidR="0093278E">
        <w:rPr>
          <w:rFonts w:ascii="Helvetica" w:hAnsi="Helvetica"/>
          <w:sz w:val="24"/>
        </w:rPr>
        <w:t xml:space="preserve">nd policy making authority and </w:t>
      </w:r>
      <w:r>
        <w:rPr>
          <w:rFonts w:ascii="Helvetica" w:hAnsi="Helvetica"/>
          <w:sz w:val="24"/>
        </w:rPr>
        <w:t>control over the schools.</w:t>
      </w: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pStyle w:val="BodyTextIndent"/>
      </w:pPr>
      <w:r>
        <w:t>1.</w:t>
      </w:r>
      <w:r>
        <w:tab/>
        <w:t>The board, therefore, adopts rules covering general policies, procedures, and major plans.</w:t>
      </w: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  <w:t>2.</w:t>
      </w:r>
      <w:r>
        <w:rPr>
          <w:rFonts w:ascii="Helvetica" w:hAnsi="Helvetica"/>
          <w:sz w:val="24"/>
        </w:rPr>
        <w:tab/>
        <w:t>The board acts directly on matters not covered by its rules.</w:t>
      </w: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F77E6C">
      <w:pPr>
        <w:ind w:left="720" w:hanging="720"/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C.</w:t>
      </w:r>
      <w:r>
        <w:rPr>
          <w:rFonts w:ascii="Helvetica" w:hAnsi="Helvetica"/>
          <w:sz w:val="24"/>
        </w:rPr>
        <w:tab/>
        <w:t xml:space="preserve">The Board of Education has legal control over all funds, including student fees and other </w:t>
      </w:r>
      <w:r>
        <w:rPr>
          <w:rFonts w:ascii="Helvetica" w:hAnsi="Helvetica"/>
          <w:sz w:val="24"/>
        </w:rPr>
        <w:tab/>
        <w:t>activity fees.</w:t>
      </w: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D.</w:t>
      </w:r>
      <w:r>
        <w:rPr>
          <w:rFonts w:ascii="Helvetica" w:hAnsi="Helvetica"/>
          <w:sz w:val="24"/>
        </w:rPr>
        <w:tab/>
        <w:t>The board can legally transact business only in board meetings.</w:t>
      </w:r>
    </w:p>
    <w:p w:rsidR="0093278E" w:rsidRDefault="0093278E" w:rsidP="0093278E">
      <w:pPr>
        <w:jc w:val="both"/>
        <w:rPr>
          <w:rFonts w:ascii="Helvetica" w:hAnsi="Helvetica"/>
          <w:sz w:val="24"/>
        </w:rPr>
      </w:pPr>
    </w:p>
    <w:p w:rsidR="0093278E" w:rsidRPr="0089230A" w:rsidRDefault="0093278E" w:rsidP="0093278E">
      <w:pPr>
        <w:ind w:left="720" w:hanging="720"/>
        <w:jc w:val="both"/>
        <w:rPr>
          <w:rFonts w:ascii="Arial" w:hAnsi="Arial" w:cs="Arial"/>
          <w:sz w:val="24"/>
        </w:rPr>
      </w:pPr>
      <w:r w:rsidRPr="0089230A">
        <w:rPr>
          <w:rFonts w:ascii="Arial" w:hAnsi="Arial" w:cs="Arial"/>
          <w:sz w:val="24"/>
        </w:rPr>
        <w:t>E.</w:t>
      </w:r>
      <w:r w:rsidRPr="0089230A">
        <w:rPr>
          <w:rFonts w:ascii="Arial" w:hAnsi="Arial" w:cs="Arial"/>
          <w:sz w:val="24"/>
        </w:rPr>
        <w:tab/>
        <w:t>Beginning with the passage of sections of the Board’s Employee Manual and/or July 1, 2012, the contents of the Board of Ed</w:t>
      </w:r>
      <w:r w:rsidR="00D00F41">
        <w:rPr>
          <w:rFonts w:ascii="Arial" w:hAnsi="Arial" w:cs="Arial"/>
          <w:sz w:val="24"/>
        </w:rPr>
        <w:t>ucation’s Employee Manual supersede</w:t>
      </w:r>
      <w:r w:rsidRPr="0089230A">
        <w:rPr>
          <w:rFonts w:ascii="Arial" w:hAnsi="Arial" w:cs="Arial"/>
          <w:sz w:val="24"/>
        </w:rPr>
        <w:t>s and replaces any reference to a collective bargaining agreement in the Board Policy Manual.</w:t>
      </w:r>
    </w:p>
    <w:p w:rsidR="0093278E" w:rsidRPr="0089230A" w:rsidRDefault="0093278E" w:rsidP="0093278E">
      <w:pPr>
        <w:jc w:val="both"/>
        <w:rPr>
          <w:rFonts w:ascii="Arial" w:hAnsi="Arial" w:cs="Arial"/>
          <w:sz w:val="24"/>
        </w:rPr>
      </w:pPr>
    </w:p>
    <w:p w:rsidR="0093278E" w:rsidRPr="0089230A" w:rsidRDefault="0093278E" w:rsidP="0093278E">
      <w:pPr>
        <w:ind w:left="720" w:hanging="720"/>
        <w:jc w:val="both"/>
        <w:rPr>
          <w:rFonts w:ascii="Arial" w:hAnsi="Arial" w:cs="Arial"/>
          <w:sz w:val="24"/>
        </w:rPr>
      </w:pPr>
      <w:r w:rsidRPr="0089230A">
        <w:rPr>
          <w:rFonts w:ascii="Arial" w:hAnsi="Arial" w:cs="Arial"/>
          <w:sz w:val="24"/>
        </w:rPr>
        <w:t>F.</w:t>
      </w:r>
      <w:r w:rsidRPr="0089230A">
        <w:rPr>
          <w:rFonts w:ascii="Arial" w:hAnsi="Arial" w:cs="Arial"/>
          <w:sz w:val="24"/>
        </w:rPr>
        <w:tab/>
        <w:t>If there is any disagreement between provisions of the School Board Policy Manual and the Board’s Employee Manual, the Board’s Employee Manual fo</w:t>
      </w:r>
      <w:r w:rsidR="00F77E6C" w:rsidRPr="0089230A">
        <w:rPr>
          <w:rFonts w:ascii="Arial" w:hAnsi="Arial" w:cs="Arial"/>
          <w:sz w:val="24"/>
        </w:rPr>
        <w:t>r</w:t>
      </w:r>
      <w:r w:rsidRPr="0089230A">
        <w:rPr>
          <w:rFonts w:ascii="Arial" w:hAnsi="Arial" w:cs="Arial"/>
          <w:sz w:val="24"/>
        </w:rPr>
        <w:t xml:space="preserve"> the 2011-2012 and 2012-2013 school years will control until the effective Board Policy is updated.</w:t>
      </w: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 </w:t>
      </w:r>
    </w:p>
    <w:p w:rsidR="006D2C9E" w:rsidRDefault="006D2C9E" w:rsidP="0093278E">
      <w:pPr>
        <w:jc w:val="both"/>
        <w:rPr>
          <w:rFonts w:ascii="Helvetica" w:hAnsi="Helvetica"/>
          <w:sz w:val="24"/>
        </w:rPr>
      </w:pPr>
    </w:p>
    <w:p w:rsidR="00F77E6C" w:rsidRDefault="00F77E6C" w:rsidP="0093278E">
      <w:pPr>
        <w:jc w:val="both"/>
        <w:rPr>
          <w:rFonts w:ascii="Helvetica" w:hAnsi="Helvetica"/>
          <w:sz w:val="24"/>
        </w:rPr>
      </w:pPr>
    </w:p>
    <w:p w:rsidR="00F77E6C" w:rsidRDefault="00F77E6C" w:rsidP="0093278E">
      <w:pPr>
        <w:jc w:val="both"/>
        <w:rPr>
          <w:rFonts w:ascii="Helvetica" w:hAnsi="Helvetica"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b/>
          <w:sz w:val="24"/>
        </w:rPr>
      </w:pPr>
    </w:p>
    <w:p w:rsidR="006D2C9E" w:rsidRDefault="006D2C9E" w:rsidP="009327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Approved:  circa 1977</w:t>
      </w:r>
    </w:p>
    <w:p w:rsidR="00445860" w:rsidRDefault="00445860" w:rsidP="0093278E">
      <w:pPr>
        <w:jc w:val="both"/>
        <w:rPr>
          <w:rFonts w:ascii="Arial" w:hAnsi="Arial"/>
          <w:b/>
          <w:sz w:val="24"/>
        </w:rPr>
      </w:pPr>
    </w:p>
    <w:p w:rsidR="00445860" w:rsidRDefault="00445860" w:rsidP="009327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Revised:  April 23, 2012</w:t>
      </w:r>
    </w:p>
    <w:p w:rsidR="006D2C9E" w:rsidRDefault="006D2C9E" w:rsidP="0093278E">
      <w:pPr>
        <w:jc w:val="both"/>
        <w:rPr>
          <w:rFonts w:ascii="Arial" w:hAnsi="Arial"/>
          <w:b/>
          <w:sz w:val="24"/>
        </w:rPr>
      </w:pPr>
    </w:p>
    <w:p w:rsidR="006D2C9E" w:rsidRDefault="006D2C9E" w:rsidP="0093278E">
      <w:pPr>
        <w:jc w:val="both"/>
        <w:rPr>
          <w:rFonts w:ascii="Helvetica" w:hAnsi="Helvetica"/>
          <w:b/>
          <w:sz w:val="24"/>
        </w:rPr>
      </w:pPr>
      <w:r>
        <w:rPr>
          <w:rFonts w:ascii="Arial" w:hAnsi="Arial"/>
          <w:b/>
          <w:sz w:val="24"/>
        </w:rPr>
        <w:t>Revi</w:t>
      </w:r>
      <w:r w:rsidR="008A7643">
        <w:rPr>
          <w:rFonts w:ascii="Arial" w:hAnsi="Arial"/>
          <w:b/>
          <w:sz w:val="24"/>
        </w:rPr>
        <w:t>ewed by Board:  April 2</w:t>
      </w:r>
      <w:r w:rsidR="00564A33">
        <w:rPr>
          <w:rFonts w:ascii="Arial" w:hAnsi="Arial"/>
          <w:b/>
          <w:sz w:val="24"/>
        </w:rPr>
        <w:t>4, 2006</w:t>
      </w:r>
    </w:p>
    <w:sectPr w:rsidR="006D2C9E" w:rsidSect="00F77E6C">
      <w:footnotePr>
        <w:numFmt w:val="lowerRoman"/>
      </w:footnotePr>
      <w:endnotePr>
        <w:numFmt w:val="decimal"/>
      </w:endnotePr>
      <w:pgSz w:w="12240" w:h="15840"/>
      <w:pgMar w:top="720" w:right="1008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pos w:val="sectEnd"/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43"/>
    <w:rsid w:val="00441BBA"/>
    <w:rsid w:val="00445860"/>
    <w:rsid w:val="00564A33"/>
    <w:rsid w:val="005B2920"/>
    <w:rsid w:val="006D2C9E"/>
    <w:rsid w:val="0089230A"/>
    <w:rsid w:val="008A7643"/>
    <w:rsid w:val="0093278E"/>
    <w:rsid w:val="00D00F41"/>
    <w:rsid w:val="00F7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Times New Roman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pPr>
      <w:jc w:val="both"/>
    </w:pPr>
    <w:rPr>
      <w:rFonts w:ascii="Helvetica" w:hAnsi="Helvetica"/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Helvetica" w:hAnsi="Helvetica"/>
      <w:sz w:val="24"/>
    </w:rPr>
  </w:style>
  <w:style w:type="paragraph" w:styleId="BalloonText">
    <w:name w:val="Balloon Text"/>
    <w:basedOn w:val="Normal"/>
    <w:semiHidden/>
    <w:rsid w:val="008A7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Times New Roman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paragraph" w:styleId="BodyText">
    <w:name w:val="Body Text"/>
    <w:basedOn w:val="Normal"/>
    <w:pPr>
      <w:jc w:val="both"/>
    </w:pPr>
    <w:rPr>
      <w:rFonts w:ascii="Helvetica" w:hAnsi="Helvetica"/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rFonts w:ascii="Helvetica" w:hAnsi="Helvetica"/>
      <w:sz w:val="24"/>
    </w:rPr>
  </w:style>
  <w:style w:type="paragraph" w:styleId="BalloonText">
    <w:name w:val="Balloon Text"/>
    <w:basedOn w:val="Normal"/>
    <w:semiHidden/>
    <w:rsid w:val="008A7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Cambria-Friesland School District			Chapter Code:	      </vt:lpstr>
    </vt:vector>
  </TitlesOfParts>
  <Company>Cambria-Friesland Schools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Cambria-Friesland School District			Chapter Code:</dc:title>
  <dc:creator>Jackie Warren</dc:creator>
  <cp:lastModifiedBy>Jackie Warren</cp:lastModifiedBy>
  <cp:revision>1</cp:revision>
  <cp:lastPrinted>2012-04-10T14:46:00Z</cp:lastPrinted>
  <dcterms:created xsi:type="dcterms:W3CDTF">2012-08-10T18:12:00Z</dcterms:created>
  <dcterms:modified xsi:type="dcterms:W3CDTF">2012-08-10T18:14:00Z</dcterms:modified>
</cp:coreProperties>
</file>